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6B" w:rsidRDefault="007A246B" w:rsidP="007A24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Załączniki nr 3 do</w:t>
      </w:r>
    </w:p>
    <w:p w:rsidR="007A246B" w:rsidRDefault="007A246B" w:rsidP="007A246B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REGULAMIN UDZIELANIA ZAMÓWIEŃ PUBLICZNYCH ,PODLEGAJĄCYCH WYŁĄCZENIU ZE STOSOWANIA USTAWY PRAWO  ZAMÓWIEŃ PUBLICZNYCH na podstawie art.2 ust.1 pkt.  1 ustawy PZP</w:t>
      </w:r>
    </w:p>
    <w:p w:rsidR="007A246B" w:rsidRDefault="007A246B" w:rsidP="007A246B">
      <w:pPr>
        <w:spacing w:after="0" w:line="240" w:lineRule="auto"/>
        <w:jc w:val="right"/>
        <w:rPr>
          <w:sz w:val="16"/>
          <w:szCs w:val="16"/>
        </w:rPr>
      </w:pPr>
    </w:p>
    <w:p w:rsidR="007A246B" w:rsidRDefault="007A246B" w:rsidP="007A2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46B" w:rsidRDefault="007A246B" w:rsidP="007A246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Imielin, 06.02.2022 r.</w:t>
      </w: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Miejskie w Imielinie</w:t>
      </w: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41-407 Imielin</w:t>
      </w:r>
    </w:p>
    <w:p w:rsidR="007A246B" w:rsidRDefault="007A246B" w:rsidP="007A24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246B" w:rsidRDefault="007A246B" w:rsidP="007A246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Zapytanie ofertowe nr 1/2023</w:t>
      </w:r>
    </w:p>
    <w:p w:rsidR="007A246B" w:rsidRDefault="007A246B" w:rsidP="007A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Zamawiający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Miasto Imielin, ul. Imielińska 87, 41-407 Imielin, NIP:222 00 41 485,</w:t>
      </w: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ODBIORCA: Przedszkole Miejskie nr 1 w Imielinie ul. Wojciecha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 41-407 Imielin, reprezentowane przez dyrektora Renatę Prus.</w:t>
      </w:r>
    </w:p>
    <w:p w:rsidR="007A246B" w:rsidRDefault="007A246B" w:rsidP="007A246B">
      <w:pPr>
        <w:spacing w:after="0" w:line="240" w:lineRule="auto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złożenia zamówienia: </w:t>
      </w:r>
    </w:p>
    <w:p w:rsidR="007A246B" w:rsidRDefault="007A246B" w:rsidP="007A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Przedmiot zamówienia: Przegląd konserwacyjny instalacji wentylacji w budynku Przedszkola Miejskiego nr 1 w Imielinie.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Opis przedmiotu zamówienia: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46B" w:rsidRDefault="007A246B" w:rsidP="007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3.1.Przegląd konserwacyjny dotyczy:</w:t>
      </w:r>
    </w:p>
    <w:p w:rsidR="007A246B" w:rsidRDefault="007A246B" w:rsidP="007A24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CENTRALA wentylacyjna KUCHNIA – 1 sztuka</w:t>
      </w:r>
    </w:p>
    <w:p w:rsidR="007A246B" w:rsidRDefault="007A246B" w:rsidP="007A24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-CENTRALA wentylacyjna przestrzeń użytkowa – 1 sztuka</w:t>
      </w:r>
    </w:p>
    <w:p w:rsidR="007A246B" w:rsidRDefault="007A246B" w:rsidP="007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Czynności wykonywane w ramach przeglądu centrali wentylacyjnej: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pomiar prądów silnika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naciągów paska klinowego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mocowania silnika wentylatora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mocowania wentylatora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zabezpieczeń centrali (presostaty, termostaty itp.)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-wymiana filtrów powietrza-jeśli konieczna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mocowania centrali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-sprawdzenie stanu izolacji termicznej</w:t>
      </w:r>
    </w:p>
    <w:p w:rsidR="007A246B" w:rsidRDefault="007A246B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73C8">
        <w:rPr>
          <w:rFonts w:ascii="Times New Roman" w:hAnsi="Times New Roman" w:cs="Times New Roman"/>
          <w:sz w:val="24"/>
          <w:szCs w:val="24"/>
        </w:rPr>
        <w:t>kontrola parametrów pracy chłodnicy i nagrzewnicy</w:t>
      </w:r>
    </w:p>
    <w:p w:rsidR="00AA73C8" w:rsidRDefault="00AA73C8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-kontrola połączeń instalacji zasilania</w:t>
      </w:r>
    </w:p>
    <w:p w:rsidR="00AA73C8" w:rsidRDefault="00AA73C8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-czyszczenie i odkażanie chłodnicy i nagrzewnicy powietrza</w:t>
      </w:r>
    </w:p>
    <w:p w:rsidR="00AA73C8" w:rsidRDefault="00AA73C8" w:rsidP="007A24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-czyszczenie wymiennika krzyżowego, czerpni i wyrzutni, kratek wywiewnych i nawiewnych</w:t>
      </w:r>
    </w:p>
    <w:p w:rsidR="007A246B" w:rsidRDefault="00AA73C8" w:rsidP="00AA73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-naprawa stwierdzonych w trakcie przeglądu usterek </w:t>
      </w:r>
    </w:p>
    <w:p w:rsidR="007A246B" w:rsidRDefault="007A246B" w:rsidP="007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6B" w:rsidRDefault="00AA73C8" w:rsidP="007A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7A246B">
        <w:rPr>
          <w:rFonts w:ascii="Times New Roman" w:eastAsia="Times New Roman" w:hAnsi="Times New Roman" w:cs="Times New Roman"/>
          <w:sz w:val="24"/>
          <w:szCs w:val="24"/>
        </w:rPr>
        <w:t>.Zamawiający d</w:t>
      </w:r>
      <w:r>
        <w:rPr>
          <w:rFonts w:ascii="Times New Roman" w:eastAsia="Times New Roman" w:hAnsi="Times New Roman" w:cs="Times New Roman"/>
          <w:sz w:val="24"/>
          <w:szCs w:val="24"/>
        </w:rPr>
        <w:t>opuszcza dostęp do urządzeń i oględziny</w:t>
      </w:r>
      <w:r w:rsidR="007A246B">
        <w:rPr>
          <w:rFonts w:ascii="Times New Roman" w:eastAsia="Times New Roman" w:hAnsi="Times New Roman" w:cs="Times New Roman"/>
          <w:sz w:val="24"/>
          <w:szCs w:val="24"/>
        </w:rPr>
        <w:t xml:space="preserve"> przed złożeniem oferty.</w:t>
      </w:r>
    </w:p>
    <w:p w:rsidR="007A246B" w:rsidRDefault="007A246B" w:rsidP="007A246B">
      <w:pPr>
        <w:spacing w:line="240" w:lineRule="auto"/>
        <w:rPr>
          <w:sz w:val="24"/>
          <w:szCs w:val="24"/>
        </w:rPr>
      </w:pPr>
    </w:p>
    <w:p w:rsidR="007A246B" w:rsidRPr="00AA73C8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4.Termin realizacji zamówienia: </w:t>
      </w:r>
      <w:r w:rsidR="00AA73C8">
        <w:rPr>
          <w:rFonts w:ascii="Times New Roman" w:eastAsia="Times New Roman" w:hAnsi="Times New Roman" w:cs="Times New Roman"/>
          <w:sz w:val="24"/>
          <w:szCs w:val="24"/>
        </w:rPr>
        <w:t>od 27.03.2023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Miejsce i termin złożenia oferty: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Przedszkole Miejskie</w:t>
      </w:r>
      <w:r w:rsidR="00AA73C8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Imielinie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ul. Wojciecha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 41-407 Imielin,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Termin </w:t>
      </w:r>
      <w:r w:rsidR="00AA73C8">
        <w:rPr>
          <w:rFonts w:ascii="Times New Roman" w:eastAsia="Times New Roman" w:hAnsi="Times New Roman" w:cs="Times New Roman"/>
          <w:sz w:val="24"/>
          <w:szCs w:val="24"/>
        </w:rPr>
        <w:t>– do 20.03.2023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, godz.12.00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Kryteria wyboru oferty i ich znaczenie: 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1. Zamawiający dokona wyboru oferty najkorzystniejszej na podstawie </w:t>
      </w:r>
      <w:r w:rsidR="00AA73C8">
        <w:rPr>
          <w:rFonts w:ascii="Times New Roman" w:eastAsia="TimesNewRoman" w:hAnsi="Times New Roman" w:cs="Times New Roman"/>
          <w:sz w:val="24"/>
          <w:szCs w:val="24"/>
        </w:rPr>
        <w:t>ceny .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Warunki płatności: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Rozliczen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>ie za wykonanie prac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będących przedmiotem zamówienia odbędzie 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>się po wykonaniu przeglądu konserwacyjnego</w:t>
      </w:r>
      <w:r>
        <w:rPr>
          <w:rFonts w:ascii="Times New Roman" w:eastAsia="Times New Roman" w:hAnsi="Times New Roman" w:cs="Times New Roman"/>
          <w:sz w:val="24"/>
          <w:szCs w:val="24"/>
        </w:rPr>
        <w:t>, na podstawie faktury VAT. Termin płatności faktury- 14 dni.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Osoba upoważniona do kontaktu z wykonawcami: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Renata Prus- Dyrektor Przedszkola Miejskiego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Imielinie tel. 32/2256117</w:t>
      </w: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Sposób przygotowania oferty:</w:t>
      </w:r>
    </w:p>
    <w:p w:rsidR="007A246B" w:rsidRDefault="007A246B" w:rsidP="007A246B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Wykonawca obliczając cenę oferty zobowiązany jest uwzględnić wszystkie wymagania Zamawiającego określone w opisie przedmiotu zamówienia.</w:t>
      </w:r>
    </w:p>
    <w:p w:rsidR="007A246B" w:rsidRDefault="007A246B" w:rsidP="007A246B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Oferta musi obejmować wszystkie koszty niezbędne do należytego wykonania przedmiotu zamówienia.</w:t>
      </w:r>
    </w:p>
    <w:p w:rsidR="007A246B" w:rsidRDefault="007A246B" w:rsidP="007A24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Ofertę należy sporządzić w formie pisemnej, w języku polskim. 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Dyrektor Przedszkola Miejskiego 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eastAsia="Times New Roman" w:hAnsi="Times New Roman" w:cs="Times New Roman"/>
          <w:sz w:val="24"/>
          <w:szCs w:val="24"/>
        </w:rPr>
        <w:t>w Imielinie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12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mgr  Renata Prus</w:t>
      </w:r>
    </w:p>
    <w:p w:rsidR="007A246B" w:rsidRDefault="007A246B" w:rsidP="007A246B">
      <w:pPr>
        <w:spacing w:after="0" w:line="240" w:lineRule="auto"/>
        <w:jc w:val="both"/>
        <w:rPr>
          <w:sz w:val="24"/>
          <w:szCs w:val="24"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246B" w:rsidRDefault="007A246B" w:rsidP="007A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7A246B" w:rsidSect="00BE46F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3C72"/>
    <w:multiLevelType w:val="multilevel"/>
    <w:tmpl w:val="C0CE480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246B"/>
    <w:rsid w:val="005B13E3"/>
    <w:rsid w:val="007A246B"/>
    <w:rsid w:val="00A12985"/>
    <w:rsid w:val="00A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46B"/>
    <w:pPr>
      <w:suppressAutoHyphens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2023-03-17T14:00:00Z</cp:lastPrinted>
  <dcterms:created xsi:type="dcterms:W3CDTF">2023-03-17T13:37:00Z</dcterms:created>
  <dcterms:modified xsi:type="dcterms:W3CDTF">2023-03-17T14:00:00Z</dcterms:modified>
</cp:coreProperties>
</file>